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42C8" w14:textId="166B2D14" w:rsidR="00B14DF7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63">
        <w:rPr>
          <w:rFonts w:ascii="Times New Roman" w:hAnsi="Times New Roman" w:cs="Times New Roman"/>
          <w:b/>
          <w:sz w:val="24"/>
          <w:szCs w:val="24"/>
        </w:rPr>
        <w:t>Table Topic Lunch Discussions</w:t>
      </w:r>
    </w:p>
    <w:p w14:paraId="28AD2212" w14:textId="3B9411C4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63">
        <w:rPr>
          <w:rFonts w:ascii="Times New Roman" w:hAnsi="Times New Roman" w:cs="Times New Roman"/>
          <w:sz w:val="24"/>
          <w:szCs w:val="24"/>
        </w:rPr>
        <w:t>Bldg. 5200, Tennessee C</w:t>
      </w:r>
    </w:p>
    <w:p w14:paraId="3A7A62F9" w14:textId="3C93851D" w:rsidR="00FF26F5" w:rsidRPr="00183163" w:rsidRDefault="008E45FD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FF26F5" w:rsidRPr="00183163">
        <w:rPr>
          <w:rFonts w:ascii="Times New Roman" w:hAnsi="Times New Roman" w:cs="Times New Roman"/>
          <w:sz w:val="24"/>
          <w:szCs w:val="24"/>
        </w:rPr>
        <w:t xml:space="preserve">, May </w:t>
      </w:r>
      <w:r w:rsidR="006B0D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26F5" w:rsidRPr="00183163">
        <w:rPr>
          <w:rFonts w:ascii="Times New Roman" w:hAnsi="Times New Roman" w:cs="Times New Roman"/>
          <w:sz w:val="24"/>
          <w:szCs w:val="24"/>
        </w:rPr>
        <w:t>, 201</w:t>
      </w:r>
      <w:r w:rsidR="006B0D35">
        <w:rPr>
          <w:rFonts w:ascii="Times New Roman" w:hAnsi="Times New Roman" w:cs="Times New Roman"/>
          <w:sz w:val="24"/>
          <w:szCs w:val="24"/>
        </w:rPr>
        <w:t>9</w:t>
      </w:r>
    </w:p>
    <w:p w14:paraId="4E2EF25B" w14:textId="737BBC2F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63">
        <w:rPr>
          <w:rFonts w:ascii="Times New Roman" w:hAnsi="Times New Roman" w:cs="Times New Roman"/>
          <w:sz w:val="24"/>
          <w:szCs w:val="24"/>
        </w:rPr>
        <w:t>12:</w:t>
      </w:r>
      <w:r w:rsidR="006B0D35">
        <w:rPr>
          <w:rFonts w:ascii="Times New Roman" w:hAnsi="Times New Roman" w:cs="Times New Roman"/>
          <w:sz w:val="24"/>
          <w:szCs w:val="24"/>
        </w:rPr>
        <w:t>00</w:t>
      </w:r>
      <w:r w:rsidRPr="00183163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125B0F4" w14:textId="3E02444D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031CC" w14:textId="75278FAA" w:rsidR="00CA63E4" w:rsidRPr="00CA63E4" w:rsidRDefault="00410106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Quantum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Travis Humble</w:t>
      </w:r>
    </w:p>
    <w:p w14:paraId="2FF304CD" w14:textId="558F0217" w:rsidR="00CA63E4" w:rsidRPr="00CA63E4" w:rsidRDefault="00410106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OLCF Leadership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Jack Wells and Stephen McNally</w:t>
      </w:r>
    </w:p>
    <w:p w14:paraId="273A2339" w14:textId="2BAD815C" w:rsidR="00CA63E4" w:rsidRPr="00CA63E4" w:rsidRDefault="00410106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OLCF 2.0 Feature Requests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 </w:t>
      </w:r>
      <w:r>
        <w:rPr>
          <w:rFonts w:ascii="Times New Roman" w:hAnsi="Times New Roman" w:cs="Times New Roman"/>
          <w:sz w:val="24"/>
          <w:szCs w:val="24"/>
        </w:rPr>
        <w:t>Adam Carlyle and Chris Fuson</w:t>
      </w:r>
    </w:p>
    <w:p w14:paraId="7C660943" w14:textId="190F7683" w:rsidR="00CA63E4" w:rsidRPr="00CA63E4" w:rsidRDefault="00410106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Frontier Early Science Program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 w:rsidR="006B0D35">
        <w:rPr>
          <w:rFonts w:ascii="Times New Roman" w:hAnsi="Times New Roman" w:cs="Times New Roman"/>
          <w:sz w:val="24"/>
          <w:szCs w:val="24"/>
        </w:rPr>
        <w:t>–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 w:rsidR="002E73BD">
        <w:rPr>
          <w:rFonts w:ascii="Times New Roman" w:hAnsi="Times New Roman" w:cs="Times New Roman"/>
          <w:sz w:val="24"/>
          <w:szCs w:val="24"/>
        </w:rPr>
        <w:t>Wayne Joubert</w:t>
      </w:r>
    </w:p>
    <w:p w14:paraId="717E3B16" w14:textId="04619749" w:rsidR="00CA63E4" w:rsidRPr="00CA63E4" w:rsidRDefault="00410106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OLCF Data Initiatives/Programs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 w:rsidR="006B0D35">
        <w:rPr>
          <w:rFonts w:ascii="Times New Roman" w:hAnsi="Times New Roman" w:cs="Times New Roman"/>
          <w:sz w:val="24"/>
          <w:szCs w:val="24"/>
        </w:rPr>
        <w:t>–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 w:rsidR="00481AC4">
        <w:rPr>
          <w:rFonts w:ascii="Times New Roman" w:hAnsi="Times New Roman" w:cs="Times New Roman"/>
          <w:sz w:val="24"/>
          <w:szCs w:val="24"/>
        </w:rPr>
        <w:t xml:space="preserve">Valentine </w:t>
      </w:r>
      <w:proofErr w:type="spellStart"/>
      <w:r w:rsidR="00481AC4">
        <w:rPr>
          <w:rFonts w:ascii="Times New Roman" w:hAnsi="Times New Roman" w:cs="Times New Roman"/>
          <w:sz w:val="24"/>
          <w:szCs w:val="24"/>
        </w:rPr>
        <w:t>Anantaraj</w:t>
      </w:r>
      <w:proofErr w:type="spellEnd"/>
    </w:p>
    <w:p w14:paraId="12AD9CA0" w14:textId="01422DAD" w:rsidR="00CA63E4" w:rsidRDefault="00481AC4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Analytics/Machine Learning at Scale at OLCF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Drew Schmidt and Mike Matheson</w:t>
      </w:r>
    </w:p>
    <w:p w14:paraId="62DEEE28" w14:textId="40B85DC7" w:rsidR="002E73BD" w:rsidRDefault="002E73BD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Spectral – Chris Zimmer</w:t>
      </w:r>
    </w:p>
    <w:p w14:paraId="7BF27474" w14:textId="60D0A3E1" w:rsidR="00803E82" w:rsidRDefault="00803E82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SNS-HFIR User Facility Capabilities – Suzanne Parete-Koon</w:t>
      </w:r>
    </w:p>
    <w:p w14:paraId="0FE56E7B" w14:textId="77777777" w:rsidR="00F149D6" w:rsidRPr="00CA63E4" w:rsidRDefault="00F149D6" w:rsidP="00F149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OLCF Visualization Services</w:t>
      </w:r>
      <w:r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Benjamin Hernandez and Jamison Daniel</w:t>
      </w:r>
    </w:p>
    <w:p w14:paraId="3F2BD70A" w14:textId="77777777" w:rsidR="00F149D6" w:rsidRPr="00CA63E4" w:rsidRDefault="00F149D6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77EECC8" w14:textId="77777777" w:rsidR="00FF26F5" w:rsidRDefault="00FF26F5" w:rsidP="00FF26F5">
      <w:pPr>
        <w:spacing w:after="0" w:line="240" w:lineRule="auto"/>
      </w:pPr>
    </w:p>
    <w:p w14:paraId="318F0149" w14:textId="77777777" w:rsidR="00FF26F5" w:rsidRDefault="00FF26F5" w:rsidP="00FF26F5">
      <w:pPr>
        <w:spacing w:after="0" w:line="240" w:lineRule="auto"/>
      </w:pPr>
    </w:p>
    <w:p w14:paraId="6EBEC2EE" w14:textId="77777777" w:rsidR="00FF26F5" w:rsidRDefault="00FF26F5" w:rsidP="00FF26F5">
      <w:pPr>
        <w:spacing w:after="0" w:line="240" w:lineRule="auto"/>
      </w:pPr>
    </w:p>
    <w:sectPr w:rsidR="00FF26F5" w:rsidSect="006B0D3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F5"/>
    <w:rsid w:val="00151447"/>
    <w:rsid w:val="00183163"/>
    <w:rsid w:val="002E73BD"/>
    <w:rsid w:val="00410106"/>
    <w:rsid w:val="00481AC4"/>
    <w:rsid w:val="004A38CF"/>
    <w:rsid w:val="006B0D35"/>
    <w:rsid w:val="006D1C89"/>
    <w:rsid w:val="007C10E4"/>
    <w:rsid w:val="00803E82"/>
    <w:rsid w:val="00887DE3"/>
    <w:rsid w:val="008E45FD"/>
    <w:rsid w:val="00B4753C"/>
    <w:rsid w:val="00CA63E4"/>
    <w:rsid w:val="00F149D6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5B6E"/>
  <w15:chartTrackingRefBased/>
  <w15:docId w15:val="{9194032E-0FFB-4BB6-A597-C1DF2599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2018-05-14T11:35:00Z</cp:lastPrinted>
  <dcterms:created xsi:type="dcterms:W3CDTF">2019-05-08T16:40:00Z</dcterms:created>
  <dcterms:modified xsi:type="dcterms:W3CDTF">2019-05-08T16:40:00Z</dcterms:modified>
</cp:coreProperties>
</file>