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0ED4" w14:textId="6D4FA1B5" w:rsidR="00E63F48" w:rsidRPr="00A73D1D" w:rsidRDefault="00BB2FF7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2FF7">
        <w:rPr>
          <w:rFonts w:ascii="Times New Roman" w:hAnsi="Times New Roman" w:cs="Times New Roman"/>
          <w:b/>
          <w:sz w:val="24"/>
        </w:rPr>
        <w:t>151-PFlops Deep Learning for Electron Microscopy</w:t>
      </w:r>
      <w:r w:rsidR="005B1990">
        <w:rPr>
          <w:rFonts w:ascii="Times New Roman" w:hAnsi="Times New Roman" w:cs="Times New Roman"/>
          <w:b/>
          <w:sz w:val="24"/>
        </w:rPr>
        <w:br/>
      </w:r>
      <w:r w:rsidRPr="00BB2FF7">
        <w:rPr>
          <w:rFonts w:ascii="Times New Roman" w:hAnsi="Times New Roman" w:cs="Times New Roman"/>
          <w:sz w:val="24"/>
          <w:szCs w:val="24"/>
        </w:rPr>
        <w:t xml:space="preserve">Robert Patton, </w:t>
      </w:r>
      <w:r w:rsidRPr="00BB2FF7">
        <w:rPr>
          <w:rFonts w:ascii="Times New Roman" w:hAnsi="Times New Roman" w:cs="Times New Roman"/>
          <w:sz w:val="24"/>
          <w:szCs w:val="24"/>
          <w:u w:val="single"/>
        </w:rPr>
        <w:t>Travis Johnston</w:t>
      </w:r>
      <w:r w:rsidRPr="00BB2FF7">
        <w:rPr>
          <w:rFonts w:ascii="Times New Roman" w:hAnsi="Times New Roman" w:cs="Times New Roman"/>
          <w:sz w:val="24"/>
          <w:szCs w:val="24"/>
        </w:rPr>
        <w:t xml:space="preserve">, Steven Young, Catherine Schuman, Don March, Thomas Potok, Maxim </w:t>
      </w:r>
      <w:proofErr w:type="spellStart"/>
      <w:r w:rsidRPr="00BB2FF7">
        <w:rPr>
          <w:rFonts w:ascii="Times New Roman" w:hAnsi="Times New Roman" w:cs="Times New Roman"/>
          <w:sz w:val="24"/>
          <w:szCs w:val="24"/>
        </w:rPr>
        <w:t>Ziatdinov</w:t>
      </w:r>
      <w:proofErr w:type="spellEnd"/>
      <w:r w:rsidRPr="00BB2FF7">
        <w:rPr>
          <w:rFonts w:ascii="Times New Roman" w:hAnsi="Times New Roman" w:cs="Times New Roman"/>
          <w:sz w:val="24"/>
          <w:szCs w:val="24"/>
        </w:rPr>
        <w:t>, and Sergei Kalinin</w:t>
      </w:r>
    </w:p>
    <w:p w14:paraId="1E135693" w14:textId="4EE46724" w:rsidR="006C386F" w:rsidRPr="006C386F" w:rsidRDefault="004E2FCF" w:rsidP="00E63F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Oak Ridge National</w:t>
      </w:r>
      <w:r w:rsidR="00055184">
        <w:rPr>
          <w:rFonts w:ascii="Times New Roman" w:eastAsia="Times New Roman" w:hAnsi="Times New Roman" w:cs="Times New Roman"/>
          <w:sz w:val="24"/>
          <w:szCs w:val="24"/>
        </w:rPr>
        <w:t xml:space="preserve"> Laboratory</w:t>
      </w:r>
    </w:p>
    <w:p w14:paraId="3999C38A" w14:textId="561A39E5" w:rsidR="002D5B77" w:rsidRPr="00FF1EB6" w:rsidRDefault="00BB2FF7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D3108">
          <w:rPr>
            <w:rStyle w:val="Hyperlink"/>
            <w:rFonts w:ascii="Times New Roman" w:hAnsi="Times New Roman" w:cs="Times New Roman"/>
            <w:sz w:val="24"/>
            <w:szCs w:val="24"/>
          </w:rPr>
          <w:t>johnstonjt@ornl.gov</w:t>
        </w:r>
      </w:hyperlink>
    </w:p>
    <w:p w14:paraId="265ACC2B" w14:textId="77777777" w:rsidR="00FF1EB6" w:rsidRPr="006C386F" w:rsidRDefault="00FF1EB6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8642EA" w14:textId="1460D175" w:rsid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6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15023A8" w14:textId="77777777" w:rsidR="006C386F" w:rsidRP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E3A1C" w14:textId="4F81C60E" w:rsidR="006C386F" w:rsidRPr="005575A2" w:rsidRDefault="00BB2FF7" w:rsidP="00BB2FF7">
      <w:pPr>
        <w:rPr>
          <w:rFonts w:ascii="Times New Roman" w:hAnsi="Times New Roman" w:cs="Times New Roman"/>
          <w:sz w:val="24"/>
          <w:szCs w:val="24"/>
        </w:rPr>
      </w:pPr>
      <w:r w:rsidRPr="00BB2FF7">
        <w:rPr>
          <w:rFonts w:ascii="Times New Roman" w:hAnsi="Times New Roman" w:cs="Times New Roman"/>
          <w:sz w:val="24"/>
          <w:szCs w:val="24"/>
        </w:rPr>
        <w:t xml:space="preserve">An artificial intelligence system called MENNDL, which used 18,000 NVIDIA Volta GPUs on Oak Ridge National Laboratory's Summit machine, automatically designed an optimal deep learning network </w:t>
      </w:r>
      <w:proofErr w:type="gramStart"/>
      <w:r w:rsidRPr="00BB2FF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BB2FF7">
        <w:rPr>
          <w:rFonts w:ascii="Times New Roman" w:hAnsi="Times New Roman" w:cs="Times New Roman"/>
          <w:sz w:val="24"/>
          <w:szCs w:val="24"/>
        </w:rPr>
        <w:t xml:space="preserve"> extract structural information from raw atomic-resolution microscopy data. In a few hours, MENNDL creates and evaluates millions of networks using a scalable, parallel, asynchronous genetic algorithm augmented with a support vector machine to automatically find a superior deep learning network topology and hyper-parameter set than a human expert can find in months. For the application of electron microscopy, the system furthers the goal of improving our understanding of the electron-beam-matter interactions and real-time image-based feedback, which enables a huge step beyond human capacity towards nanofabricating materials automatically. MENNDL has been scaled to the 3,000 available nodes of Summit achieving a measured 98.6 </w:t>
      </w:r>
      <w:proofErr w:type="spellStart"/>
      <w:r w:rsidRPr="00BB2FF7">
        <w:rPr>
          <w:rFonts w:ascii="Times New Roman" w:hAnsi="Times New Roman" w:cs="Times New Roman"/>
          <w:sz w:val="24"/>
          <w:szCs w:val="24"/>
        </w:rPr>
        <w:t>PFlops</w:t>
      </w:r>
      <w:proofErr w:type="spellEnd"/>
      <w:r w:rsidRPr="00BB2FF7">
        <w:rPr>
          <w:rFonts w:ascii="Times New Roman" w:hAnsi="Times New Roman" w:cs="Times New Roman"/>
          <w:sz w:val="24"/>
          <w:szCs w:val="24"/>
        </w:rPr>
        <w:t xml:space="preserve">, with an estimated sustained performance of 151 </w:t>
      </w:r>
      <w:proofErr w:type="spellStart"/>
      <w:r w:rsidRPr="00BB2FF7">
        <w:rPr>
          <w:rFonts w:ascii="Times New Roman" w:hAnsi="Times New Roman" w:cs="Times New Roman"/>
          <w:sz w:val="24"/>
          <w:szCs w:val="24"/>
        </w:rPr>
        <w:t>PFlops</w:t>
      </w:r>
      <w:proofErr w:type="spellEnd"/>
      <w:r w:rsidRPr="00BB2FF7">
        <w:rPr>
          <w:rFonts w:ascii="Times New Roman" w:hAnsi="Times New Roman" w:cs="Times New Roman"/>
          <w:sz w:val="24"/>
          <w:szCs w:val="24"/>
        </w:rPr>
        <w:t xml:space="preserve"> when the entire machine is available.</w:t>
      </w:r>
      <w:bookmarkStart w:id="0" w:name="_GoBack"/>
      <w:bookmarkEnd w:id="0"/>
    </w:p>
    <w:sectPr w:rsidR="006C386F" w:rsidRPr="0055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F"/>
    <w:rsid w:val="00031A4A"/>
    <w:rsid w:val="00055184"/>
    <w:rsid w:val="00082301"/>
    <w:rsid w:val="00151447"/>
    <w:rsid w:val="002B4A6F"/>
    <w:rsid w:val="002D5B77"/>
    <w:rsid w:val="004E2FCF"/>
    <w:rsid w:val="0055130B"/>
    <w:rsid w:val="005575A2"/>
    <w:rsid w:val="005B1990"/>
    <w:rsid w:val="006C386F"/>
    <w:rsid w:val="00746C03"/>
    <w:rsid w:val="007C10E4"/>
    <w:rsid w:val="007F0868"/>
    <w:rsid w:val="00912D25"/>
    <w:rsid w:val="00976F8C"/>
    <w:rsid w:val="009A423C"/>
    <w:rsid w:val="00A73D1D"/>
    <w:rsid w:val="00AD0D6D"/>
    <w:rsid w:val="00BB2FF7"/>
    <w:rsid w:val="00C32329"/>
    <w:rsid w:val="00C63EB0"/>
    <w:rsid w:val="00CE6637"/>
    <w:rsid w:val="00D16193"/>
    <w:rsid w:val="00DC629E"/>
    <w:rsid w:val="00E45DBD"/>
    <w:rsid w:val="00E63F48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3568"/>
  <w15:chartTrackingRefBased/>
  <w15:docId w15:val="{45F2CB7F-AE5E-42A7-B44F-F09D236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3D1D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6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stonjt@or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2</cp:revision>
  <cp:lastPrinted>2018-05-01T13:11:00Z</cp:lastPrinted>
  <dcterms:created xsi:type="dcterms:W3CDTF">2018-05-04T14:24:00Z</dcterms:created>
  <dcterms:modified xsi:type="dcterms:W3CDTF">2018-05-04T14:24:00Z</dcterms:modified>
</cp:coreProperties>
</file>