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D0ED4" w14:textId="713EAF3B" w:rsidR="00E63F48" w:rsidRPr="00A73D1D" w:rsidRDefault="005B1990" w:rsidP="00E63F48">
      <w:pPr>
        <w:spacing w:after="0"/>
        <w:jc w:val="center"/>
        <w:rPr>
          <w:rFonts w:ascii="Times New Roman" w:hAnsi="Times New Roman" w:cs="Times New Roman"/>
          <w:sz w:val="24"/>
          <w:szCs w:val="24"/>
        </w:rPr>
      </w:pPr>
      <w:r w:rsidRPr="005B1990">
        <w:rPr>
          <w:rFonts w:ascii="Times New Roman" w:hAnsi="Times New Roman" w:cs="Times New Roman"/>
          <w:b/>
          <w:sz w:val="24"/>
        </w:rPr>
        <w:t xml:space="preserve">Enabling massively parallel relativistic quantum chemistry via </w:t>
      </w:r>
      <w:proofErr w:type="spellStart"/>
      <w:r w:rsidRPr="005B1990">
        <w:rPr>
          <w:rFonts w:ascii="Times New Roman" w:hAnsi="Times New Roman" w:cs="Times New Roman"/>
          <w:b/>
          <w:sz w:val="24"/>
        </w:rPr>
        <w:t>ExaTENSOR</w:t>
      </w:r>
      <w:proofErr w:type="spellEnd"/>
      <w:r w:rsidRPr="005B1990">
        <w:rPr>
          <w:rFonts w:ascii="Times New Roman" w:hAnsi="Times New Roman" w:cs="Times New Roman"/>
          <w:b/>
          <w:sz w:val="24"/>
        </w:rPr>
        <w:t xml:space="preserve"> library</w:t>
      </w:r>
      <w:r>
        <w:rPr>
          <w:rFonts w:ascii="Times New Roman" w:hAnsi="Times New Roman" w:cs="Times New Roman"/>
          <w:b/>
          <w:sz w:val="24"/>
        </w:rPr>
        <w:br/>
      </w:r>
      <w:r w:rsidRPr="005B1990">
        <w:rPr>
          <w:rFonts w:ascii="Times New Roman" w:hAnsi="Times New Roman" w:cs="Times New Roman"/>
          <w:sz w:val="24"/>
          <w:szCs w:val="24"/>
          <w:u w:val="single"/>
        </w:rPr>
        <w:t xml:space="preserve">Dmitry </w:t>
      </w:r>
      <w:proofErr w:type="spellStart"/>
      <w:r w:rsidRPr="005B1990">
        <w:rPr>
          <w:rFonts w:ascii="Times New Roman" w:hAnsi="Times New Roman" w:cs="Times New Roman"/>
          <w:sz w:val="24"/>
          <w:szCs w:val="24"/>
          <w:u w:val="single"/>
        </w:rPr>
        <w:t>Liakh</w:t>
      </w:r>
      <w:proofErr w:type="spellEnd"/>
      <w:r w:rsidRPr="005B1990">
        <w:rPr>
          <w:rFonts w:ascii="Times New Roman" w:hAnsi="Times New Roman" w:cs="Times New Roman"/>
          <w:sz w:val="24"/>
          <w:szCs w:val="24"/>
        </w:rPr>
        <w:t xml:space="preserve">, </w:t>
      </w:r>
      <w:proofErr w:type="spellStart"/>
      <w:r w:rsidRPr="005B1990">
        <w:rPr>
          <w:rFonts w:ascii="Times New Roman" w:hAnsi="Times New Roman" w:cs="Times New Roman"/>
          <w:sz w:val="24"/>
          <w:szCs w:val="24"/>
        </w:rPr>
        <w:t>Luuk</w:t>
      </w:r>
      <w:proofErr w:type="spellEnd"/>
      <w:r w:rsidRPr="005B1990">
        <w:rPr>
          <w:rFonts w:ascii="Times New Roman" w:hAnsi="Times New Roman" w:cs="Times New Roman"/>
          <w:sz w:val="24"/>
          <w:szCs w:val="24"/>
        </w:rPr>
        <w:t xml:space="preserve"> Visscher, Hans Jorgen Jensen, Andre Gomes</w:t>
      </w:r>
    </w:p>
    <w:p w14:paraId="1E135693" w14:textId="4EE46724" w:rsidR="006C386F" w:rsidRPr="006C386F" w:rsidRDefault="004E2FCF" w:rsidP="00E63F4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p>
    <w:p w14:paraId="3999C38A" w14:textId="397EE3A1" w:rsidR="002D5B77" w:rsidRPr="00FF1EB6" w:rsidRDefault="005B1990" w:rsidP="00E63F48">
      <w:pPr>
        <w:spacing w:after="0"/>
        <w:jc w:val="center"/>
        <w:rPr>
          <w:rFonts w:ascii="Times New Roman" w:hAnsi="Times New Roman" w:cs="Times New Roman"/>
          <w:sz w:val="24"/>
          <w:szCs w:val="24"/>
        </w:rPr>
      </w:pPr>
      <w:hyperlink r:id="rId4" w:history="1">
        <w:r w:rsidRPr="003D3108">
          <w:rPr>
            <w:rStyle w:val="Hyperlink"/>
            <w:rFonts w:ascii="Times New Roman" w:hAnsi="Times New Roman" w:cs="Times New Roman"/>
            <w:sz w:val="24"/>
            <w:szCs w:val="24"/>
          </w:rPr>
          <w:t>liakhdi@ornl.gov</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054E3A1C" w14:textId="75534A71" w:rsidR="006C386F" w:rsidRPr="005575A2" w:rsidRDefault="005B1990" w:rsidP="005B1990">
      <w:pPr>
        <w:rPr>
          <w:rFonts w:ascii="Times New Roman" w:hAnsi="Times New Roman" w:cs="Times New Roman"/>
          <w:sz w:val="24"/>
          <w:szCs w:val="24"/>
        </w:rPr>
      </w:pPr>
      <w:r w:rsidRPr="005B1990">
        <w:rPr>
          <w:rFonts w:ascii="Times New Roman" w:hAnsi="Times New Roman" w:cs="Times New Roman"/>
          <w:sz w:val="24"/>
          <w:szCs w:val="24"/>
        </w:rPr>
        <w:t xml:space="preserve">As part of the OLCF Center for Accelerated Application Readiness (CAAR) project, the applicability of the coupled-cluster module of the DIRAC quantum chemistry software is extended to much larger molecular systems with heavy chemical elements. This is done via offloading all numerically expensive computations, namely tensor contractions, to a massively parallel standalone library, </w:t>
      </w:r>
      <w:proofErr w:type="spellStart"/>
      <w:r w:rsidRPr="005B1990">
        <w:rPr>
          <w:rFonts w:ascii="Times New Roman" w:hAnsi="Times New Roman" w:cs="Times New Roman"/>
          <w:sz w:val="24"/>
          <w:szCs w:val="24"/>
        </w:rPr>
        <w:t>ExaTENSOR</w:t>
      </w:r>
      <w:proofErr w:type="spellEnd"/>
      <w:r w:rsidRPr="005B1990">
        <w:rPr>
          <w:rFonts w:ascii="Times New Roman" w:hAnsi="Times New Roman" w:cs="Times New Roman"/>
          <w:sz w:val="24"/>
          <w:szCs w:val="24"/>
        </w:rPr>
        <w:t xml:space="preserve"> (OLCF software), capable of executing those operations on GPU-based HPC systems, like Summit and Titan. Additionally, to achieve </w:t>
      </w:r>
      <w:bookmarkStart w:id="0" w:name="_GoBack"/>
      <w:bookmarkEnd w:id="0"/>
      <w:r w:rsidRPr="005B1990">
        <w:rPr>
          <w:rFonts w:ascii="Times New Roman" w:hAnsi="Times New Roman" w:cs="Times New Roman"/>
          <w:sz w:val="24"/>
          <w:szCs w:val="24"/>
        </w:rPr>
        <w:t xml:space="preserve">portability across other HPC architectures, the </w:t>
      </w:r>
      <w:proofErr w:type="spellStart"/>
      <w:r w:rsidRPr="005B1990">
        <w:rPr>
          <w:rFonts w:ascii="Times New Roman" w:hAnsi="Times New Roman" w:cs="Times New Roman"/>
          <w:sz w:val="24"/>
          <w:szCs w:val="24"/>
        </w:rPr>
        <w:t>ExaTENSOR</w:t>
      </w:r>
      <w:proofErr w:type="spellEnd"/>
      <w:r w:rsidRPr="005B1990">
        <w:rPr>
          <w:rFonts w:ascii="Times New Roman" w:hAnsi="Times New Roman" w:cs="Times New Roman"/>
          <w:sz w:val="24"/>
          <w:szCs w:val="24"/>
        </w:rPr>
        <w:t xml:space="preserve"> library is designed as a virtual processor that processes tensor instructions and fully encapsulates complex hardware of the underlying HPC system. This results in a separation of the tensor algorithm expression (user level) from its actual execution (virtual processor level</w:t>
      </w:r>
      <w:proofErr w:type="gramStart"/>
      <w:r w:rsidRPr="005B1990">
        <w:rPr>
          <w:rFonts w:ascii="Times New Roman" w:hAnsi="Times New Roman" w:cs="Times New Roman"/>
          <w:sz w:val="24"/>
          <w:szCs w:val="24"/>
        </w:rPr>
        <w:t>) ,</w:t>
      </w:r>
      <w:proofErr w:type="gramEnd"/>
      <w:r w:rsidRPr="005B1990">
        <w:rPr>
          <w:rFonts w:ascii="Times New Roman" w:hAnsi="Times New Roman" w:cs="Times New Roman"/>
          <w:sz w:val="24"/>
          <w:szCs w:val="24"/>
        </w:rPr>
        <w:t xml:space="preserve"> thus hiding the hardware complexity from the domain scientist. Underneath, the </w:t>
      </w:r>
      <w:proofErr w:type="spellStart"/>
      <w:r w:rsidRPr="005B1990">
        <w:rPr>
          <w:rFonts w:ascii="Times New Roman" w:hAnsi="Times New Roman" w:cs="Times New Roman"/>
          <w:sz w:val="24"/>
          <w:szCs w:val="24"/>
        </w:rPr>
        <w:t>ExaTENSOR</w:t>
      </w:r>
      <w:proofErr w:type="spellEnd"/>
      <w:r w:rsidRPr="005B1990">
        <w:rPr>
          <w:rFonts w:ascii="Times New Roman" w:hAnsi="Times New Roman" w:cs="Times New Roman"/>
          <w:sz w:val="24"/>
          <w:szCs w:val="24"/>
        </w:rPr>
        <w:t xml:space="preserve"> virtual processor is based on a hierarchical task-based parallel runtime built from scratch specifically for this project. This runtime can be extended to run on other HPC hardware architectures by providing node-level libraries which implement the necessary numerical tensor primitives for given hardware.</w:t>
      </w:r>
    </w:p>
    <w:sectPr w:rsidR="006C386F" w:rsidRPr="005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151447"/>
    <w:rsid w:val="002B4A6F"/>
    <w:rsid w:val="002D5B77"/>
    <w:rsid w:val="004E2FCF"/>
    <w:rsid w:val="0055130B"/>
    <w:rsid w:val="005575A2"/>
    <w:rsid w:val="005B1990"/>
    <w:rsid w:val="006C386F"/>
    <w:rsid w:val="00746C03"/>
    <w:rsid w:val="007C10E4"/>
    <w:rsid w:val="007F0868"/>
    <w:rsid w:val="00912D25"/>
    <w:rsid w:val="00976F8C"/>
    <w:rsid w:val="009A423C"/>
    <w:rsid w:val="00A73D1D"/>
    <w:rsid w:val="00AD0D6D"/>
    <w:rsid w:val="00C32329"/>
    <w:rsid w:val="00C63EB0"/>
    <w:rsid w:val="00CE6637"/>
    <w:rsid w:val="00D16193"/>
    <w:rsid w:val="00DC629E"/>
    <w:rsid w:val="00E45DBD"/>
    <w:rsid w:val="00E63F4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unhideWhenUsed/>
    <w:rsid w:val="00A73D1D"/>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63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158888678">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akhdi@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2018-05-04T14:23:00Z</dcterms:created>
  <dcterms:modified xsi:type="dcterms:W3CDTF">2018-05-04T14:23:00Z</dcterms:modified>
</cp:coreProperties>
</file>