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A700A" w14:textId="77777777" w:rsidR="008F0F07" w:rsidRPr="00514CC9" w:rsidRDefault="008F0F07" w:rsidP="00514CC9">
      <w:pPr>
        <w:autoSpaceDE w:val="0"/>
        <w:autoSpaceDN w:val="0"/>
        <w:adjustRightInd w:val="0"/>
        <w:jc w:val="center"/>
        <w:rPr>
          <w:rFonts w:ascii="Times New Roman" w:hAnsi="Times New Roman" w:cs="Times New Roman"/>
          <w:b/>
        </w:rPr>
      </w:pPr>
      <w:bookmarkStart w:id="0" w:name="_GoBack"/>
      <w:r w:rsidRPr="00514CC9">
        <w:rPr>
          <w:rFonts w:ascii="Times New Roman" w:hAnsi="Times New Roman" w:cs="Times New Roman"/>
          <w:b/>
        </w:rPr>
        <w:t>HipRMC and HipGISAXS: High Performance Tools for Analyzing Small and Wide Angle X-ray Scattering Data</w:t>
      </w:r>
    </w:p>
    <w:bookmarkEnd w:id="0"/>
    <w:p w14:paraId="40F8F46B" w14:textId="77777777" w:rsidR="008F0F07" w:rsidRPr="00514CC9" w:rsidRDefault="008F0F07" w:rsidP="00514CC9">
      <w:pPr>
        <w:autoSpaceDE w:val="0"/>
        <w:autoSpaceDN w:val="0"/>
        <w:adjustRightInd w:val="0"/>
        <w:jc w:val="center"/>
        <w:rPr>
          <w:rFonts w:ascii="Times New Roman" w:hAnsi="Times New Roman" w:cs="Times New Roman"/>
          <w:b/>
          <w:sz w:val="26"/>
          <w:szCs w:val="26"/>
        </w:rPr>
      </w:pPr>
    </w:p>
    <w:p w14:paraId="29C57CF9" w14:textId="77777777" w:rsidR="008F0F07" w:rsidRDefault="008F0F07" w:rsidP="00514CC9">
      <w:pPr>
        <w:autoSpaceDE w:val="0"/>
        <w:autoSpaceDN w:val="0"/>
        <w:adjustRightInd w:val="0"/>
        <w:jc w:val="center"/>
        <w:rPr>
          <w:rFonts w:ascii="Times New Roman" w:hAnsi="Times New Roman" w:cs="Times New Roman"/>
        </w:rPr>
      </w:pPr>
      <w:r w:rsidRPr="00514CC9">
        <w:rPr>
          <w:rFonts w:ascii="Times New Roman" w:hAnsi="Times New Roman" w:cs="Times New Roman"/>
          <w:u w:val="single"/>
        </w:rPr>
        <w:t>Dinesh Kumar</w:t>
      </w:r>
      <w:r w:rsidRPr="00514CC9">
        <w:rPr>
          <w:rFonts w:ascii="Times New Roman" w:hAnsi="Times New Roman" w:cs="Times New Roman"/>
        </w:rPr>
        <w:t xml:space="preserve">, SV Venkatakrishnan, Ron Pandolfi, Abhinav Sarje, Xiaoye Sherry Li and Alexander </w:t>
      </w:r>
      <w:proofErr w:type="spellStart"/>
      <w:r w:rsidRPr="00514CC9">
        <w:rPr>
          <w:rFonts w:ascii="Times New Roman" w:hAnsi="Times New Roman" w:cs="Times New Roman"/>
        </w:rPr>
        <w:t>Hexemer</w:t>
      </w:r>
      <w:proofErr w:type="spellEnd"/>
    </w:p>
    <w:p w14:paraId="1858169B" w14:textId="77777777" w:rsidR="00514CC9" w:rsidRDefault="00514CC9" w:rsidP="00514CC9">
      <w:pPr>
        <w:autoSpaceDE w:val="0"/>
        <w:autoSpaceDN w:val="0"/>
        <w:adjustRightInd w:val="0"/>
        <w:jc w:val="center"/>
        <w:rPr>
          <w:rFonts w:ascii="Times New Roman" w:hAnsi="Times New Roman" w:cs="Times New Roman"/>
        </w:rPr>
      </w:pPr>
      <w:hyperlink r:id="rId5" w:history="1">
        <w:r w:rsidRPr="00BF36BF">
          <w:rPr>
            <w:rStyle w:val="Hyperlink"/>
            <w:rFonts w:ascii="Times New Roman" w:hAnsi="Times New Roman" w:cs="Times New Roman"/>
          </w:rPr>
          <w:t>dkumar@lbl.gov</w:t>
        </w:r>
      </w:hyperlink>
    </w:p>
    <w:p w14:paraId="0667E9FD" w14:textId="77777777" w:rsidR="00514CC9" w:rsidRDefault="00514CC9" w:rsidP="00514CC9">
      <w:pPr>
        <w:autoSpaceDE w:val="0"/>
        <w:autoSpaceDN w:val="0"/>
        <w:adjustRightInd w:val="0"/>
        <w:jc w:val="center"/>
        <w:rPr>
          <w:rFonts w:ascii="Times New Roman" w:hAnsi="Times New Roman" w:cs="Times New Roman"/>
        </w:rPr>
      </w:pPr>
    </w:p>
    <w:p w14:paraId="5B8852CB" w14:textId="77777777" w:rsidR="00514CC9" w:rsidRPr="00514CC9" w:rsidRDefault="00514CC9" w:rsidP="00514CC9">
      <w:pPr>
        <w:autoSpaceDE w:val="0"/>
        <w:autoSpaceDN w:val="0"/>
        <w:adjustRightInd w:val="0"/>
        <w:rPr>
          <w:rFonts w:ascii="Times New Roman" w:hAnsi="Times New Roman" w:cs="Times New Roman"/>
        </w:rPr>
      </w:pPr>
    </w:p>
    <w:p w14:paraId="17DD2551" w14:textId="77777777" w:rsidR="008F0F07" w:rsidRPr="00514CC9" w:rsidRDefault="008F0F07" w:rsidP="008F0F07">
      <w:pPr>
        <w:autoSpaceDE w:val="0"/>
        <w:autoSpaceDN w:val="0"/>
        <w:adjustRightInd w:val="0"/>
        <w:rPr>
          <w:rFonts w:ascii="Times New Roman" w:hAnsi="Times New Roman" w:cs="Times New Roman"/>
        </w:rPr>
      </w:pPr>
    </w:p>
    <w:p w14:paraId="19ED59AA" w14:textId="77777777" w:rsidR="008F0F07" w:rsidRPr="00514CC9" w:rsidRDefault="008F0F07" w:rsidP="008F0F07">
      <w:pPr>
        <w:autoSpaceDE w:val="0"/>
        <w:autoSpaceDN w:val="0"/>
        <w:adjustRightInd w:val="0"/>
        <w:rPr>
          <w:rFonts w:ascii="Times New Roman" w:hAnsi="Times New Roman" w:cs="Times New Roman"/>
          <w:b/>
        </w:rPr>
      </w:pPr>
    </w:p>
    <w:p w14:paraId="41957BF1" w14:textId="77777777" w:rsidR="008F0F07" w:rsidRPr="00514CC9" w:rsidRDefault="008F0F07" w:rsidP="008F0F07">
      <w:pPr>
        <w:autoSpaceDE w:val="0"/>
        <w:autoSpaceDN w:val="0"/>
        <w:adjustRightInd w:val="0"/>
        <w:rPr>
          <w:rFonts w:ascii="Times New Roman" w:hAnsi="Times New Roman" w:cs="Times New Roman"/>
        </w:rPr>
      </w:pPr>
      <w:r w:rsidRPr="00514CC9">
        <w:rPr>
          <w:rFonts w:ascii="Times New Roman" w:hAnsi="Times New Roman" w:cs="Times New Roman"/>
        </w:rPr>
        <w:t>Small and Wide Angle X-ray Scattering techniques serve as important tools to study the mesoscopic structure of polymers, thin-films of Organic Photovoltaics and nano-particles. The scattering data is collected either in transmission geometry or in reflection geometry. The latter is currently more</w:t>
      </w:r>
      <w:r w:rsidRPr="00514CC9">
        <w:rPr>
          <w:rFonts w:ascii="Times New Roman" w:hAnsi="Times New Roman" w:cs="Times New Roman"/>
        </w:rPr>
        <w:t xml:space="preserve"> </w:t>
      </w:r>
      <w:r w:rsidRPr="00514CC9">
        <w:rPr>
          <w:rFonts w:ascii="Times New Roman" w:hAnsi="Times New Roman" w:cs="Times New Roman"/>
        </w:rPr>
        <w:t>popular at the Advance Light Source at Lawrence Berkeley National Lab. A</w:t>
      </w:r>
      <w:r w:rsidR="00514CC9">
        <w:rPr>
          <w:rFonts w:ascii="Times New Roman" w:hAnsi="Times New Roman" w:cs="Times New Roman"/>
        </w:rPr>
        <w:t xml:space="preserve"> large amount of data collected</w:t>
      </w:r>
      <w:r w:rsidRPr="00514CC9">
        <w:rPr>
          <w:rFonts w:ascii="Times New Roman" w:hAnsi="Times New Roman" w:cs="Times New Roman"/>
        </w:rPr>
        <w:t xml:space="preserve"> </w:t>
      </w:r>
      <w:r w:rsidRPr="00514CC9">
        <w:rPr>
          <w:rFonts w:ascii="Times New Roman" w:hAnsi="Times New Roman" w:cs="Times New Roman"/>
        </w:rPr>
        <w:t xml:space="preserve">at the beamline does not get analyzed due to lack of high performance tools. </w:t>
      </w:r>
      <w:r w:rsidR="00514CC9" w:rsidRPr="00514CC9">
        <w:rPr>
          <w:rFonts w:ascii="Times New Roman" w:hAnsi="Times New Roman" w:cs="Times New Roman"/>
        </w:rPr>
        <w:t>We are</w:t>
      </w:r>
      <w:r w:rsidR="00514CC9" w:rsidRPr="00514CC9">
        <w:rPr>
          <w:rFonts w:ascii="Times New Roman" w:hAnsi="Times New Roman" w:cs="Times New Roman"/>
        </w:rPr>
        <w:t xml:space="preserve"> actively involved in development of such tools, in collaboration with Center for Advanced Mathematics for Energy Related Applications (CAMERA). </w:t>
      </w:r>
    </w:p>
    <w:p w14:paraId="1EC09456" w14:textId="77777777" w:rsidR="008F0F07" w:rsidRPr="00514CC9" w:rsidRDefault="008F0F07" w:rsidP="008F0F07">
      <w:pPr>
        <w:autoSpaceDE w:val="0"/>
        <w:autoSpaceDN w:val="0"/>
        <w:adjustRightInd w:val="0"/>
        <w:rPr>
          <w:rFonts w:ascii="Times New Roman" w:hAnsi="Times New Roman" w:cs="Times New Roman"/>
        </w:rPr>
      </w:pPr>
    </w:p>
    <w:p w14:paraId="5D075B2B" w14:textId="77777777" w:rsidR="008F0F07" w:rsidRPr="00514CC9" w:rsidRDefault="008F0F07" w:rsidP="008F0F07">
      <w:pPr>
        <w:autoSpaceDE w:val="0"/>
        <w:autoSpaceDN w:val="0"/>
        <w:adjustRightInd w:val="0"/>
        <w:rPr>
          <w:rFonts w:ascii="Times New Roman" w:hAnsi="Times New Roman" w:cs="Times New Roman"/>
        </w:rPr>
      </w:pPr>
      <w:r w:rsidRPr="00514CC9">
        <w:rPr>
          <w:rFonts w:ascii="Times New Roman" w:hAnsi="Times New Roman" w:cs="Times New Roman"/>
        </w:rPr>
        <w:t>HipRMC and HipGISAXS are two such tools, that we have developed at the Berkeley Lab. The objective is to solve the</w:t>
      </w:r>
      <w:r w:rsidRPr="00514CC9">
        <w:rPr>
          <w:rFonts w:ascii="Times New Roman" w:hAnsi="Times New Roman" w:cs="Times New Roman"/>
        </w:rPr>
        <w:t xml:space="preserve"> </w:t>
      </w:r>
      <w:r w:rsidRPr="00514CC9">
        <w:rPr>
          <w:rFonts w:ascii="Times New Roman" w:hAnsi="Times New Roman" w:cs="Times New Roman"/>
        </w:rPr>
        <w:t>inverse</w:t>
      </w:r>
      <w:r w:rsidRPr="00514CC9">
        <w:rPr>
          <w:rFonts w:ascii="Times New Roman" w:hAnsi="Times New Roman" w:cs="Times New Roman"/>
        </w:rPr>
        <w:t xml:space="preserve"> problem, i.e. reconstruct nano-</w:t>
      </w:r>
      <w:r w:rsidRPr="00514CC9">
        <w:rPr>
          <w:rFonts w:ascii="Times New Roman" w:hAnsi="Times New Roman" w:cs="Times New Roman"/>
        </w:rPr>
        <w:t>structures starting from the scattering images. HipRMC is multi CPU/GPU code</w:t>
      </w:r>
      <w:r w:rsidRPr="00514CC9">
        <w:rPr>
          <w:rFonts w:ascii="Times New Roman" w:hAnsi="Times New Roman" w:cs="Times New Roman"/>
        </w:rPr>
        <w:t xml:space="preserve"> </w:t>
      </w:r>
      <w:r w:rsidRPr="00514CC9">
        <w:rPr>
          <w:rFonts w:ascii="Times New Roman" w:hAnsi="Times New Roman" w:cs="Times New Roman"/>
        </w:rPr>
        <w:t>aimed towards solving the inverse problem for SAXS/WAXS (transmission) geometry experiments. We start with a random</w:t>
      </w:r>
      <w:r w:rsidRPr="00514CC9">
        <w:rPr>
          <w:rFonts w:ascii="Times New Roman" w:hAnsi="Times New Roman" w:cs="Times New Roman"/>
        </w:rPr>
        <w:t xml:space="preserve"> </w:t>
      </w:r>
      <w:r w:rsidRPr="00514CC9">
        <w:rPr>
          <w:rFonts w:ascii="Times New Roman" w:hAnsi="Times New Roman" w:cs="Times New Roman"/>
        </w:rPr>
        <w:t>distribution of particles. The Fourier Transform of this system is compared with the scattering image. The particles are moved around, so that the difference between the Fourier transform of the system and scattering image is minimized.</w:t>
      </w:r>
      <w:r w:rsidRPr="00514CC9">
        <w:rPr>
          <w:rFonts w:ascii="Times New Roman" w:hAnsi="Times New Roman" w:cs="Times New Roman"/>
        </w:rPr>
        <w:t xml:space="preserve"> </w:t>
      </w:r>
      <w:r w:rsidRPr="00514CC9">
        <w:rPr>
          <w:rFonts w:ascii="Times New Roman" w:hAnsi="Times New Roman" w:cs="Times New Roman"/>
        </w:rPr>
        <w:t>We use simulated annealing for this minimization. HipGISAXS is a forward simulator for scattering experiments with reflection geometry, i.e. (</w:t>
      </w:r>
      <w:proofErr w:type="gramStart"/>
      <w:r w:rsidRPr="00514CC9">
        <w:rPr>
          <w:rFonts w:ascii="Times New Roman" w:hAnsi="Times New Roman" w:cs="Times New Roman"/>
        </w:rPr>
        <w:t>GI)SAXS</w:t>
      </w:r>
      <w:proofErr w:type="gramEnd"/>
      <w:r w:rsidRPr="00514CC9">
        <w:rPr>
          <w:rFonts w:ascii="Times New Roman" w:hAnsi="Times New Roman" w:cs="Times New Roman"/>
        </w:rPr>
        <w:t>/WAXS. We start with an approximated representation of the nano-structure and compare the simulation to the scattering image. The parameters are varied so as to minimize the difference. We use</w:t>
      </w:r>
      <w:r w:rsidRPr="00514CC9">
        <w:rPr>
          <w:rFonts w:ascii="Times New Roman" w:hAnsi="Times New Roman" w:cs="Times New Roman"/>
        </w:rPr>
        <w:t xml:space="preserve"> </w:t>
      </w:r>
      <w:r w:rsidRPr="00514CC9">
        <w:rPr>
          <w:rFonts w:ascii="Times New Roman" w:hAnsi="Times New Roman" w:cs="Times New Roman"/>
        </w:rPr>
        <w:t>particle swarm optimization technique for the minimization.</w:t>
      </w:r>
    </w:p>
    <w:p w14:paraId="7E4155BC" w14:textId="77777777" w:rsidR="008F0F07" w:rsidRPr="00514CC9" w:rsidRDefault="008F0F07" w:rsidP="008F0F07">
      <w:pPr>
        <w:autoSpaceDE w:val="0"/>
        <w:autoSpaceDN w:val="0"/>
        <w:adjustRightInd w:val="0"/>
        <w:rPr>
          <w:rFonts w:ascii="Times New Roman" w:hAnsi="Times New Roman" w:cs="Times New Roman"/>
        </w:rPr>
      </w:pPr>
    </w:p>
    <w:p w14:paraId="2B831AB0" w14:textId="77777777" w:rsidR="00AE11BF" w:rsidRPr="00514CC9" w:rsidRDefault="008F0F07" w:rsidP="008F0F07">
      <w:pPr>
        <w:autoSpaceDE w:val="0"/>
        <w:autoSpaceDN w:val="0"/>
        <w:adjustRightInd w:val="0"/>
        <w:rPr>
          <w:rFonts w:ascii="Times New Roman" w:hAnsi="Times New Roman" w:cs="Times New Roman"/>
        </w:rPr>
      </w:pPr>
      <w:r w:rsidRPr="00514CC9">
        <w:rPr>
          <w:rFonts w:ascii="Times New Roman" w:hAnsi="Times New Roman" w:cs="Times New Roman"/>
        </w:rPr>
        <w:t xml:space="preserve">In this poster, we are going to present some of the scientifically significant results obtained, using OLCF clusters. </w:t>
      </w:r>
      <w:r w:rsidRPr="00514CC9">
        <w:rPr>
          <w:rFonts w:ascii="Times New Roman" w:hAnsi="Times New Roman" w:cs="Times New Roman"/>
        </w:rPr>
        <w:t xml:space="preserve"> </w:t>
      </w:r>
      <w:r w:rsidRPr="00514CC9">
        <w:rPr>
          <w:rFonts w:ascii="Times New Roman" w:hAnsi="Times New Roman" w:cs="Times New Roman"/>
        </w:rPr>
        <w:t>Most of the analysis was done on OLCF Titan.</w:t>
      </w:r>
    </w:p>
    <w:sectPr w:rsidR="00AE11BF" w:rsidRPr="00514CC9" w:rsidSect="00AE11B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altName w:val="Arial Rounded MT Bold"/>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F07"/>
    <w:rsid w:val="00514CC9"/>
    <w:rsid w:val="008F0F07"/>
    <w:rsid w:val="00AE11B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39D5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4CC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4C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dkumar@lbl.gov"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305</Words>
  <Characters>1740</Characters>
  <Application>Microsoft Macintosh Word</Application>
  <DocSecurity>0</DocSecurity>
  <Lines>14</Lines>
  <Paragraphs>4</Paragraphs>
  <ScaleCrop>false</ScaleCrop>
  <Company/>
  <LinksUpToDate>false</LinksUpToDate>
  <CharactersWithSpaces>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Parete-Koon </dc:creator>
  <cp:keywords/>
  <dc:description/>
  <cp:lastModifiedBy>Suzanne  Parete-Koon </cp:lastModifiedBy>
  <cp:revision>2</cp:revision>
  <dcterms:created xsi:type="dcterms:W3CDTF">2016-05-20T18:58:00Z</dcterms:created>
  <dcterms:modified xsi:type="dcterms:W3CDTF">2016-05-20T19:07:00Z</dcterms:modified>
</cp:coreProperties>
</file>